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STAT 453: Deep Generative Models</w:t>
      </w:r>
    </w:p>
    <w:p>
      <w:pPr>
        <w:jc w:val="center"/>
      </w:pPr>
      <w:r>
        <w:rPr>
          <w:b/>
          <w:sz w:val="26"/>
        </w:rPr>
        <w:t>Midterm Study Bank (Alternate Practice Questions)</w:t>
      </w:r>
    </w:p>
    <w:p>
      <w:pPr>
        <w:jc w:val="center"/>
      </w:pPr>
      <w:r>
        <w:rPr>
          <w:i/>
        </w:rPr>
        <w:t>Fall 2026  •  Covers Lectures 1-11</w:t>
      </w:r>
    </w:p>
    <w:p>
      <w:r>
        <w:rPr>
          <w:b w:val="0"/>
          <w:i/>
          <w:sz w:val="22"/>
        </w:rPr>
        <w:t>This bank covers material from Lectures 1-11: history, perceptrons, single-layer networks, gradient descent, automatic differentiation, MLPs/backprop, CNNs, regularization (including the bias-variance tradeoff), normalization &amp; initialization, and optimization. Every item was checked directly against the actual lecture slides (not just the syllabus reading list), the same way the real midterm's items were checked and corrected. Lecture 12 is a review/synthesis session and doesn't introduce new testable content, so this bank now covers everything the midterm can draw on -- including weight sharing, dropout's co-adaptation rationale, Nesterov momentum, LayerNorm vs. BatchNorm, and data augmentation.</w:t>
      </w:r>
    </w:p>
    <w:p>
      <w:r>
        <w:rPr>
          <w:b w:val="0"/>
          <w:i/>
          <w:sz w:val="22"/>
        </w:rPr>
        <w:t>None of the items below are reworded copies of the actual midterm's questions -- they test the same underlying concepts with different scenarios, numbers, or framing, for practice purposes. Questions are numbered continuously across the whole bank, and there is no Matching section -- both match the real exam's current format.</w:t>
      </w:r>
    </w:p>
    <w:p>
      <w:pPr>
        <w:spacing w:before="240"/>
      </w:pPr>
      <w:r>
        <w:rPr>
          <w:b/>
          <w:sz w:val="26"/>
        </w:rPr>
        <w:t>Section 1: True / False (36 questions)</w:t>
      </w:r>
    </w:p>
    <w:tbl>
      <w:tblPr>
        <w:tblStyle w:val="LightGrid-Accent1"/>
        <w:tblW w:type="auto" w:w="0"/>
        <w:tblLook w:firstColumn="1" w:firstRow="1" w:lastColumn="0" w:lastRow="0" w:noHBand="0" w:noVBand="1" w:val="04A0"/>
      </w:tblPr>
      <w:tblGrid>
        <w:gridCol w:w="4320"/>
        <w:gridCol w:w="4320"/>
      </w:tblGrid>
      <w:tr>
        <w:tc>
          <w:tcPr>
            <w:tcW w:type="dxa" w:w="4320"/>
          </w:tcPr>
          <w:p>
            <w:r>
              <w:t>Statement</w:t>
            </w:r>
          </w:p>
        </w:tc>
        <w:tc>
          <w:tcPr>
            <w:tcW w:type="dxa" w:w="4320"/>
          </w:tcPr>
          <w:p>
            <w:r>
              <w:t>T / F</w:t>
            </w:r>
          </w:p>
        </w:tc>
      </w:tr>
      <w:tr>
        <w:tc>
          <w:tcPr>
            <w:tcW w:type="dxa" w:w="4320"/>
          </w:tcPr>
          <w:p>
            <w:r>
              <w:t>1. The perceptron's mistake-driven update rule is guaranteed to converge to a separating hyperplane whenever the training data are linearly separable.</w:t>
            </w:r>
          </w:p>
        </w:tc>
        <w:tc>
          <w:tcPr>
            <w:tcW w:type="dxa" w:w="4320"/>
          </w:tcPr>
          <w:p>
            <w:r/>
          </w:p>
        </w:tc>
      </w:tr>
      <w:tr>
        <w:tc>
          <w:tcPr>
            <w:tcW w:type="dxa" w:w="4320"/>
          </w:tcPr>
          <w:p>
            <w:r>
              <w:t>2. The perceptron's classic threshold (step) activation function is differentiable everywhere, which is why it is classically trained with gradient descent.</w:t>
            </w:r>
          </w:p>
        </w:tc>
        <w:tc>
          <w:tcPr>
            <w:tcW w:type="dxa" w:w="4320"/>
          </w:tcPr>
          <w:p>
            <w:r/>
          </w:p>
        </w:tc>
      </w:tr>
      <w:tr>
        <w:tc>
          <w:tcPr>
            <w:tcW w:type="dxa" w:w="4320"/>
          </w:tcPr>
          <w:p>
            <w:r>
              <w:t>3. Replacing the threshold activation with a sigmoid makes the unit trainable via gradient-based methods, since the sigmoid is smooth and differentiable.</w:t>
            </w:r>
          </w:p>
        </w:tc>
        <w:tc>
          <w:tcPr>
            <w:tcW w:type="dxa" w:w="4320"/>
          </w:tcPr>
          <w:p>
            <w:r/>
          </w:p>
        </w:tc>
      </w:tr>
      <w:tr>
        <w:tc>
          <w:tcPr>
            <w:tcW w:type="dxa" w:w="4320"/>
          </w:tcPr>
          <w:p>
            <w:r>
              <w:t>4. The McCulloch-Pitts neuron model (1943) included a rule for learning its weights from data.</w:t>
            </w:r>
          </w:p>
        </w:tc>
        <w:tc>
          <w:tcPr>
            <w:tcW w:type="dxa" w:w="4320"/>
          </w:tcPr>
          <w:p>
            <w:r/>
          </w:p>
        </w:tc>
      </w:tr>
      <w:tr>
        <w:tc>
          <w:tcPr>
            <w:tcW w:type="dxa" w:w="4320"/>
          </w:tcPr>
          <w:p>
            <w:r>
              <w:t>5. Minsky and Papert's 1969 critique showed that a single-layer perceptron cannot represent the XOR function.</w:t>
            </w:r>
          </w:p>
        </w:tc>
        <w:tc>
          <w:tcPr>
            <w:tcW w:type="dxa" w:w="4320"/>
          </w:tcPr>
          <w:p>
            <w:r/>
          </w:p>
        </w:tc>
      </w:tr>
      <w:tr>
        <w:tc>
          <w:tcPr>
            <w:tcW w:type="dxa" w:w="4320"/>
          </w:tcPr>
          <w:p>
            <w:r>
              <w:t>6. Backpropagation (Rumelhart, Hinton &amp; Williams, 1986) was the very first method ever proposed for training multilayer networks -- no earlier attempts existed.</w:t>
            </w:r>
          </w:p>
        </w:tc>
        <w:tc>
          <w:tcPr>
            <w:tcW w:type="dxa" w:w="4320"/>
          </w:tcPr>
          <w:p>
            <w:r/>
          </w:p>
        </w:tc>
      </w:tr>
      <w:tr>
        <w:tc>
          <w:tcPr>
            <w:tcW w:type="dxa" w:w="4320"/>
          </w:tcPr>
          <w:p>
            <w:r>
              <w:t>7. A network built entirely from ReLU activations is piecewise linear, so its overall input-output function is globally linear.</w:t>
            </w:r>
          </w:p>
        </w:tc>
        <w:tc>
          <w:tcPr>
            <w:tcW w:type="dxa" w:w="4320"/>
          </w:tcPr>
          <w:p>
            <w:r/>
          </w:p>
        </w:tc>
      </w:tr>
      <w:tr>
        <w:tc>
          <w:tcPr>
            <w:tcW w:type="dxa" w:w="4320"/>
          </w:tcPr>
          <w:p>
            <w:r>
              <w:t>8. A single-layer perceptron (no hidden layer) can approximate any continuous function, given enough input features.</w:t>
            </w:r>
          </w:p>
        </w:tc>
        <w:tc>
          <w:tcPr>
            <w:tcW w:type="dxa" w:w="4320"/>
          </w:tcPr>
          <w:p>
            <w:r/>
          </w:p>
        </w:tc>
      </w:tr>
      <w:tr>
        <w:tc>
          <w:tcPr>
            <w:tcW w:type="dxa" w:w="4320"/>
          </w:tcPr>
          <w:p>
            <w:r>
              <w:t>9. Backpropagation computes parameter gradients by applying the chain rule repeatedly through the network's computation graph, working from the output back to the inputs.</w:t>
            </w:r>
          </w:p>
        </w:tc>
        <w:tc>
          <w:tcPr>
            <w:tcW w:type="dxa" w:w="4320"/>
          </w:tcPr>
          <w:p>
            <w:r/>
          </w:p>
        </w:tc>
      </w:tr>
      <w:tr>
        <w:tc>
          <w:tcPr>
            <w:tcW w:type="dxa" w:w="4320"/>
          </w:tcPr>
          <w:p>
            <w:r>
              <w:t>10. Minimizing the negative log-likelihood of the data with (stochastic) gradient descent is equivalent to performing maximum likelihood estimation.</w:t>
            </w:r>
          </w:p>
        </w:tc>
        <w:tc>
          <w:tcPr>
            <w:tcW w:type="dxa" w:w="4320"/>
          </w:tcPr>
          <w:p>
            <w:r/>
          </w:p>
        </w:tc>
      </w:tr>
      <w:tr>
        <w:tc>
          <w:tcPr>
            <w:tcW w:type="dxa" w:w="4320"/>
          </w:tcPr>
          <w:p>
            <w:r>
              <w:t>11. The sigmoid activation used for binary classification is a special case of the softmax function, for exactly two classes.</w:t>
            </w:r>
          </w:p>
        </w:tc>
        <w:tc>
          <w:tcPr>
            <w:tcW w:type="dxa" w:w="4320"/>
          </w:tcPr>
          <w:p>
            <w:r/>
          </w:p>
        </w:tc>
      </w:tr>
      <w:tr>
        <w:tc>
          <w:tcPr>
            <w:tcW w:type="dxa" w:w="4320"/>
          </w:tcPr>
          <w:p>
            <w:r>
              <w:t>12. Initializing every weight in a hidden layer to exactly zero causes that layer's units to receive identical gradient updates, preventing them from differentiating from one another.</w:t>
            </w:r>
          </w:p>
        </w:tc>
        <w:tc>
          <w:tcPr>
            <w:tcW w:type="dxa" w:w="4320"/>
          </w:tcPr>
          <w:p>
            <w:r/>
          </w:p>
        </w:tc>
      </w:tr>
      <w:tr>
        <w:tc>
          <w:tcPr>
            <w:tcW w:type="dxa" w:w="4320"/>
          </w:tcPr>
          <w:p>
            <w:r>
              <w:t>13. Vanishing gradients tend to be a bigger problem for tanh/sigmoid hidden units than for ReLU units, because tanh/sigmoid saturate and have near-zero derivative over much of their range.</w:t>
            </w:r>
          </w:p>
        </w:tc>
        <w:tc>
          <w:tcPr>
            <w:tcW w:type="dxa" w:w="4320"/>
          </w:tcPr>
          <w:p>
            <w:r/>
          </w:p>
        </w:tc>
      </w:tr>
      <w:tr>
        <w:tc>
          <w:tcPr>
            <w:tcW w:type="dxa" w:w="4320"/>
          </w:tcPr>
          <w:p>
            <w:r>
              <w:t>14. Compared to tanh, the sigmoid activation is mean-centered around zero.</w:t>
            </w:r>
          </w:p>
        </w:tc>
        <w:tc>
          <w:tcPr>
            <w:tcW w:type="dxa" w:w="4320"/>
          </w:tcPr>
          <w:p>
            <w:r/>
          </w:p>
        </w:tc>
      </w:tr>
      <w:tr>
        <w:tc>
          <w:tcPr>
            <w:tcW w:type="dxa" w:w="4320"/>
          </w:tcPr>
          <w:p>
            <w:r>
              <w:t>15. Unlike linear or logistic regression, the loss surface of a deep multilayer network is generally non-convex, so different random weight initializations can converge to different solutions.</w:t>
            </w:r>
          </w:p>
        </w:tc>
        <w:tc>
          <w:tcPr>
            <w:tcW w:type="dxa" w:w="4320"/>
          </w:tcPr>
          <w:p>
            <w:r/>
          </w:p>
        </w:tc>
      </w:tr>
      <w:tr>
        <w:tc>
          <w:tcPr>
            <w:tcW w:type="dxa" w:w="4320"/>
          </w:tcPr>
          <w:p>
            <w:r>
              <w:t>16. Because the forward pass of a convolutional layer is actually a cross-correlation, its backward pass with respect to the input can be computed as a true convolution, using the flipped kernel.</w:t>
            </w:r>
          </w:p>
        </w:tc>
        <w:tc>
          <w:tcPr>
            <w:tcW w:type="dxa" w:w="4320"/>
          </w:tcPr>
          <w:p>
            <w:r/>
          </w:p>
        </w:tc>
      </w:tr>
      <w:tr>
        <w:tc>
          <w:tcPr>
            <w:tcW w:type="dxa" w:w="4320"/>
          </w:tcPr>
          <w:p>
            <w:r>
              <w:t>17. A convolutional layer's use of sparse connectivity means each output unit depends on the entire input image, not just a small local patch.</w:t>
            </w:r>
          </w:p>
        </w:tc>
        <w:tc>
          <w:tcPr>
            <w:tcW w:type="dxa" w:w="4320"/>
          </w:tcPr>
          <w:p>
            <w:r/>
          </w:p>
        </w:tc>
      </w:tr>
      <w:tr>
        <w:tc>
          <w:tcPr>
            <w:tcW w:type="dxa" w:w="4320"/>
          </w:tcPr>
          <w:p>
            <w:r>
              <w:t>18. In a CNN, the receptive field of a unit (the region of the original input that can influence it) tends to grow larger in deeper layers.</w:t>
            </w:r>
          </w:p>
        </w:tc>
        <w:tc>
          <w:tcPr>
            <w:tcW w:type="dxa" w:w="4320"/>
          </w:tcPr>
          <w:p>
            <w:r/>
          </w:p>
        </w:tc>
      </w:tr>
      <w:tr>
        <w:tc>
          <w:tcPr>
            <w:tcW w:type="dxa" w:w="4320"/>
          </w:tcPr>
          <w:p>
            <w:r>
              <w:t>19. Because convolutional layers use weight sharing, CNNs are fully invariant to translation, rotation, and scale in practice.</w:t>
            </w:r>
          </w:p>
        </w:tc>
        <w:tc>
          <w:tcPr>
            <w:tcW w:type="dxa" w:w="4320"/>
          </w:tcPr>
          <w:p>
            <w:r/>
          </w:p>
        </w:tc>
      </w:tr>
      <w:tr>
        <w:tc>
          <w:tcPr>
            <w:tcW w:type="dxa" w:w="4320"/>
          </w:tcPr>
          <w:p>
            <w:r>
              <w:t>20. A single very wide hidden layer is always more parameter-efficient than an equivalently expressive deep (multi-layer) architecture.</w:t>
            </w:r>
          </w:p>
        </w:tc>
        <w:tc>
          <w:tcPr>
            <w:tcW w:type="dxa" w:w="4320"/>
          </w:tcPr>
          <w:p>
            <w:r/>
          </w:p>
        </w:tc>
      </w:tr>
      <w:tr>
        <w:tc>
          <w:tcPr>
            <w:tcW w:type="dxa" w:w="4320"/>
          </w:tcPr>
          <w:p>
            <w:r>
              <w:t>21. Dropout randomly zeroes hidden units during training, not during evaluation/inference.</w:t>
            </w:r>
          </w:p>
        </w:tc>
        <w:tc>
          <w:tcPr>
            <w:tcW w:type="dxa" w:w="4320"/>
          </w:tcPr>
          <w:p>
            <w:r/>
          </w:p>
        </w:tc>
      </w:tr>
      <w:tr>
        <w:tc>
          <w:tcPr>
            <w:tcW w:type="dxa" w:w="4320"/>
          </w:tcPr>
          <w:p>
            <w:r>
              <w:t>22. Early stopping is purely a computational shortcut with no connection to model generalization -- it has no regularizing effect.</w:t>
            </w:r>
          </w:p>
        </w:tc>
        <w:tc>
          <w:tcPr>
            <w:tcW w:type="dxa" w:w="4320"/>
          </w:tcPr>
          <w:p>
            <w:r/>
          </w:p>
        </w:tc>
      </w:tr>
      <w:tr>
        <w:tc>
          <w:tcPr>
            <w:tcW w:type="dxa" w:w="4320"/>
          </w:tcPr>
          <w:p>
            <w:r>
              <w:t>23. An L2 weight penalty corresponds to placing a zero-mean Gaussian prior on the weights (MAP estimation), while an L1 penalty corresponds to a zero-mean Laplace prior.</w:t>
            </w:r>
          </w:p>
        </w:tc>
        <w:tc>
          <w:tcPr>
            <w:tcW w:type="dxa" w:w="4320"/>
          </w:tcPr>
          <w:p>
            <w:r/>
          </w:p>
        </w:tc>
      </w:tr>
      <w:tr>
        <w:tc>
          <w:tcPr>
            <w:tcW w:type="dxa" w:w="4320"/>
          </w:tcPr>
          <w:p>
            <w:r>
              <w:t>24. Increasing a model's capacity (e.g. more hidden units) generally decreases bias but increases variance -- there is no capacity setting that simultaneously minimizes both.</w:t>
            </w:r>
          </w:p>
        </w:tc>
        <w:tc>
          <w:tcPr>
            <w:tcW w:type="dxa" w:w="4320"/>
          </w:tcPr>
          <w:p>
            <w:r/>
          </w:p>
        </w:tc>
      </w:tr>
      <w:tr>
        <w:tc>
          <w:tcPr>
            <w:tcW w:type="dxa" w:w="4320"/>
          </w:tcPr>
          <w:p>
            <w:r>
              <w:t>25. Batch Normalization recomputes the mean and variance from the current batch at test time, exactly as it does during training.</w:t>
            </w:r>
          </w:p>
        </w:tc>
        <w:tc>
          <w:tcPr>
            <w:tcW w:type="dxa" w:w="4320"/>
          </w:tcPr>
          <w:p>
            <w:r/>
          </w:p>
        </w:tc>
      </w:tr>
      <w:tr>
        <w:tc>
          <w:tcPr>
            <w:tcW w:type="dxa" w:w="4320"/>
          </w:tcPr>
          <w:p>
            <w:r>
              <w:t>26. Xavier/Glorot initialization scales the initial weight variance using only the number of units feeding into a layer (fan-in), ignoring the number of units it feeds out to (fan-out).</w:t>
            </w:r>
          </w:p>
        </w:tc>
        <w:tc>
          <w:tcPr>
            <w:tcW w:type="dxa" w:w="4320"/>
          </w:tcPr>
          <w:p>
            <w:r/>
          </w:p>
        </w:tc>
      </w:tr>
      <w:tr>
        <w:tc>
          <w:tcPr>
            <w:tcW w:type="dxa" w:w="4320"/>
          </w:tcPr>
          <w:p>
            <w:r>
              <w:t>27. He initialization uses a larger weight variance than Xavier initialization would, to compensate for ReLU zeroing out roughly half of a layer's units.</w:t>
            </w:r>
          </w:p>
        </w:tc>
        <w:tc>
          <w:tcPr>
            <w:tcW w:type="dxa" w:w="4320"/>
          </w:tcPr>
          <w:p>
            <w:r/>
          </w:p>
        </w:tc>
      </w:tr>
      <w:tr>
        <w:tc>
          <w:tcPr>
            <w:tcW w:type="dxa" w:w="4320"/>
          </w:tcPr>
          <w:p>
            <w:r>
              <w:t>28. Second-order optimization methods (e.g. Newton's method) are rarely used in deep learning mainly because computing and inverting the Hessian matrix is computationally prohibitive for models with millions of parameters.</w:t>
            </w:r>
          </w:p>
        </w:tc>
        <w:tc>
          <w:tcPr>
            <w:tcW w:type="dxa" w:w="4320"/>
          </w:tcPr>
          <w:p>
            <w:r/>
          </w:p>
        </w:tc>
      </w:tr>
      <w:tr>
        <w:tc>
          <w:tcPr>
            <w:tcW w:type="dxa" w:w="4320"/>
          </w:tcPr>
          <w:p>
            <w:r>
              <w:t>29. Learning rate warmup is used to prevent training instability early on, when weights (and normalization statistics, if used) are still poorly scaled.</w:t>
            </w:r>
          </w:p>
        </w:tc>
        <w:tc>
          <w:tcPr>
            <w:tcW w:type="dxa" w:w="4320"/>
          </w:tcPr>
          <w:p>
            <w:r/>
          </w:p>
        </w:tc>
      </w:tr>
      <w:tr>
        <w:tc>
          <w:tcPr>
            <w:tcW w:type="dxa" w:w="4320"/>
          </w:tcPr>
          <w:p>
            <w:r>
              <w:t>30. Gradient clipping works by rescaling the gradient's direction, not just its magnitude, whenever its norm exceeds a threshold.</w:t>
            </w:r>
          </w:p>
        </w:tc>
        <w:tc>
          <w:tcPr>
            <w:tcW w:type="dxa" w:w="4320"/>
          </w:tcPr>
          <w:p>
            <w:r/>
          </w:p>
        </w:tc>
      </w:tr>
      <w:tr>
        <w:tc>
          <w:tcPr>
            <w:tcW w:type="dxa" w:w="4320"/>
          </w:tcPr>
          <w:p>
            <w:r>
              <w:t>31. Because a convolutional kernel's weight is shared across many spatial positions, backprop computes a separate gradient contribution at each position and keeps a separate updated copy of the weight per position, so the 'shared' weights gradually drift apart during training.</w:t>
            </w:r>
          </w:p>
        </w:tc>
        <w:tc>
          <w:tcPr>
            <w:tcW w:type="dxa" w:w="4320"/>
          </w:tcPr>
          <w:p>
            <w:r/>
          </w:p>
        </w:tc>
      </w:tr>
      <w:tr>
        <w:tc>
          <w:tcPr>
            <w:tcW w:type="dxa" w:w="4320"/>
          </w:tcPr>
          <w:p>
            <w:r>
              <w:t>32. One of dropout's main purposes is to prevent hidden units from co-adapting to rely on the presence of specific other units, encouraging each unit to learn features that are useful on their own.</w:t>
            </w:r>
          </w:p>
        </w:tc>
        <w:tc>
          <w:tcPr>
            <w:tcW w:type="dxa" w:w="4320"/>
          </w:tcPr>
          <w:p>
            <w:r/>
          </w:p>
        </w:tc>
      </w:tr>
      <w:tr>
        <w:tc>
          <w:tcPr>
            <w:tcW w:type="dxa" w:w="4320"/>
          </w:tcPr>
          <w:p>
            <w:r>
              <w:t>33. Nesterov accelerated gradient evaluates the gradient at the same current parameter position that classical momentum does; the two methods differ only in their learning-rate schedule, not in where the gradient is evaluated.</w:t>
            </w:r>
          </w:p>
        </w:tc>
        <w:tc>
          <w:tcPr>
            <w:tcW w:type="dxa" w:w="4320"/>
          </w:tcPr>
          <w:p>
            <w:r/>
          </w:p>
        </w:tc>
      </w:tr>
      <w:tr>
        <w:tc>
          <w:tcPr>
            <w:tcW w:type="dxa" w:w="4320"/>
          </w:tcPr>
          <w:p>
            <w:r>
              <w:t>34. LayerNorm normalizes each individual example's activations across that example's own feature dimension (independent of other examples in the batch), whereas BatchNorm normalizes each feature across the examples within a batch.</w:t>
            </w:r>
          </w:p>
        </w:tc>
        <w:tc>
          <w:tcPr>
            <w:tcW w:type="dxa" w:w="4320"/>
          </w:tcPr>
          <w:p>
            <w:r/>
          </w:p>
        </w:tc>
      </w:tr>
      <w:tr>
        <w:tc>
          <w:tcPr>
            <w:tcW w:type="dxa" w:w="4320"/>
          </w:tcPr>
          <w:p>
            <w:r>
              <w:t>35. Any transformation applied to a training image is safe to use as data augmentation, since augmentation by definition always preserves the true label.</w:t>
            </w:r>
          </w:p>
        </w:tc>
        <w:tc>
          <w:tcPr>
            <w:tcW w:type="dxa" w:w="4320"/>
          </w:tcPr>
          <w:p>
            <w:r/>
          </w:p>
        </w:tc>
      </w:tr>
      <w:tr>
        <w:tc>
          <w:tcPr>
            <w:tcW w:type="dxa" w:w="4320"/>
          </w:tcPr>
          <w:p>
            <w:r>
              <w:t>36. A fully-connected layer mapping a 256x256x3 image directly to a 1000-unit hidden layer requires on the order of 200 million weights, while a single 3x3 convolutional layer producing 64 output channels from the same image requires only a few thousand weights, regardless of the image's spatial size.</w:t>
            </w:r>
          </w:p>
        </w:tc>
        <w:tc>
          <w:tcPr>
            <w:tcW w:type="dxa" w:w="4320"/>
          </w:tcPr>
          <w:p>
            <w:r/>
          </w:p>
        </w:tc>
      </w:tr>
    </w:tbl>
    <w:p>
      <w:pPr>
        <w:spacing w:before="240"/>
      </w:pPr>
      <w:r>
        <w:rPr>
          <w:b/>
          <w:sz w:val="26"/>
        </w:rPr>
        <w:t>Section 2: Multiple Choice (19 questions)</w:t>
      </w:r>
    </w:p>
    <w:p>
      <w:r>
        <w:rPr>
          <w:b/>
          <w:i w:val="0"/>
          <w:sz w:val="22"/>
        </w:rPr>
        <w:t>Neural Network History</w:t>
      </w:r>
    </w:p>
    <w:p>
      <w:r>
        <w:rPr>
          <w:b w:val="0"/>
          <w:i w:val="0"/>
          <w:sz w:val="22"/>
        </w:rPr>
        <w:t>37. Which of the following correctly places these events in chronological order (earliest to latest): McCulloch &amp; Pitts' logic neuron; Rosenblatt's Perceptron; Cox's logistic regression as general regression; Minsky &amp; Papert's critique of the perceptron?</w:t>
      </w:r>
    </w:p>
    <w:p>
      <w:r>
        <w:rPr>
          <w:b w:val="0"/>
          <w:i w:val="0"/>
          <w:sz w:val="22"/>
        </w:rPr>
        <w:t xml:space="preserve">     A. McCulloch &amp; Pitts → Rosenblatt → Cox → Minsky &amp; Papert</w:t>
      </w:r>
    </w:p>
    <w:p>
      <w:r>
        <w:rPr>
          <w:b w:val="0"/>
          <w:i w:val="0"/>
          <w:sz w:val="22"/>
        </w:rPr>
        <w:t xml:space="preserve">     B. McCulloch &amp; Pitts → Cox → Rosenblatt → Minsky &amp; Papert</w:t>
      </w:r>
    </w:p>
    <w:p>
      <w:r>
        <w:rPr>
          <w:b w:val="0"/>
          <w:i w:val="0"/>
          <w:sz w:val="22"/>
        </w:rPr>
        <w:t xml:space="preserve">     C. Rosenblatt → McCulloch &amp; Pitts → Minsky &amp; Papert → Cox</w:t>
      </w:r>
    </w:p>
    <w:p>
      <w:r>
        <w:rPr>
          <w:b w:val="0"/>
          <w:i w:val="0"/>
          <w:sz w:val="22"/>
        </w:rPr>
        <w:t xml:space="preserve">     D. Cox → McCulloch &amp; Pitts → Rosenblatt → Minsky &amp; Papert</w:t>
      </w:r>
    </w:p>
    <w:p>
      <w:r>
        <w:rPr>
          <w:b w:val="0"/>
          <w:i w:val="0"/>
          <w:sz w:val="22"/>
        </w:rPr>
      </w:r>
    </w:p>
    <w:p>
      <w:r>
        <w:rPr>
          <w:b w:val="0"/>
          <w:i w:val="0"/>
          <w:sz w:val="22"/>
        </w:rPr>
        <w:t>38. Which statement about the McCulloch-Pitts neuron (1943) is most accurate?</w:t>
      </w:r>
    </w:p>
    <w:p>
      <w:r>
        <w:rPr>
          <w:b w:val="0"/>
          <w:i w:val="0"/>
          <w:sz w:val="22"/>
        </w:rPr>
        <w:t xml:space="preserve">     A. It included a gradient-based learning rule for updating its weights.</w:t>
      </w:r>
    </w:p>
    <w:p>
      <w:r>
        <w:rPr>
          <w:b w:val="0"/>
          <w:i w:val="0"/>
          <w:sz w:val="22"/>
        </w:rPr>
        <w:t xml:space="preserve">     B. It was the first model shown to solve the XOR problem.</w:t>
      </w:r>
    </w:p>
    <w:p>
      <w:r>
        <w:rPr>
          <w:b w:val="0"/>
          <w:i w:val="0"/>
          <w:sz w:val="22"/>
        </w:rPr>
        <w:t xml:space="preserve">     C. It was a logic-gate-like model with fixed, hand-set connections and no learning mechanism.</w:t>
      </w:r>
    </w:p>
    <w:p>
      <w:r>
        <w:rPr>
          <w:b w:val="0"/>
          <w:i w:val="0"/>
          <w:sz w:val="22"/>
        </w:rPr>
        <w:t xml:space="preserve">     D. It used a sigmoid activation function.</w:t>
      </w:r>
    </w:p>
    <w:p>
      <w:r>
        <w:rPr>
          <w:b w:val="0"/>
          <w:i w:val="0"/>
          <w:sz w:val="22"/>
        </w:rPr>
      </w:r>
    </w:p>
    <w:p>
      <w:r>
        <w:rPr>
          <w:b/>
          <w:i w:val="0"/>
          <w:sz w:val="22"/>
        </w:rPr>
        <w:t>Statistical View of Deep Learning</w:t>
      </w:r>
    </w:p>
    <w:p>
      <w:r>
        <w:rPr>
          <w:b w:val="0"/>
          <w:i w:val="0"/>
          <w:sz w:val="22"/>
        </w:rPr>
        <w:t>39. In lecture, the loss for a single logistic-regression example is derived by starting from a probability distribution. Which distribution is used, and which loss results?</w:t>
      </w:r>
    </w:p>
    <w:p>
      <w:r>
        <w:rPr>
          <w:b w:val="0"/>
          <w:i w:val="0"/>
          <w:sz w:val="22"/>
        </w:rPr>
        <w:t xml:space="preserve">     A. Gaussian distribution; mean-squared-error loss.</w:t>
      </w:r>
    </w:p>
    <w:p>
      <w:r>
        <w:rPr>
          <w:b w:val="0"/>
          <w:i w:val="0"/>
          <w:sz w:val="22"/>
        </w:rPr>
        <w:t xml:space="preserve">     B. Categorical distribution; hinge loss.</w:t>
      </w:r>
    </w:p>
    <w:p>
      <w:r>
        <w:rPr>
          <w:b w:val="0"/>
          <w:i w:val="0"/>
          <w:sz w:val="22"/>
        </w:rPr>
        <w:t xml:space="preserve">     C. Poisson distribution; KL-divergence loss.</w:t>
      </w:r>
    </w:p>
    <w:p>
      <w:r>
        <w:rPr>
          <w:b w:val="0"/>
          <w:i w:val="0"/>
          <w:sz w:val="22"/>
        </w:rPr>
        <w:t xml:space="preserve">     D. Bernoulli distribution; binary cross-entropy (negative log-likelihood) loss.</w:t>
      </w:r>
    </w:p>
    <w:p>
      <w:r>
        <w:rPr>
          <w:b w:val="0"/>
          <w:i w:val="0"/>
          <w:sz w:val="22"/>
        </w:rPr>
      </w:r>
    </w:p>
    <w:p>
      <w:r>
        <w:rPr>
          <w:b w:val="0"/>
          <w:i w:val="0"/>
          <w:sz w:val="22"/>
        </w:rPr>
        <w:t>40. For multi-class classification, softmax generalizes the binary sigmoid case. Which statement correctly describes this relationship?</w:t>
      </w:r>
    </w:p>
    <w:p>
      <w:r>
        <w:rPr>
          <w:b w:val="0"/>
          <w:i w:val="0"/>
          <w:sz w:val="22"/>
        </w:rPr>
        <w:t xml:space="preserve">     A. Sigmoid is the special case of softmax when there are exactly two classes (K=2).</w:t>
      </w:r>
    </w:p>
    <w:p>
      <w:r>
        <w:rPr>
          <w:b w:val="0"/>
          <w:i w:val="0"/>
          <w:sz w:val="22"/>
        </w:rPr>
        <w:t xml:space="preserve">     B. Softmax and sigmoid are unrelated; softmax is not a generalization of sigmoid.</w:t>
      </w:r>
    </w:p>
    <w:p>
      <w:r>
        <w:rPr>
          <w:b w:val="0"/>
          <w:i w:val="0"/>
          <w:sz w:val="22"/>
        </w:rPr>
        <w:t xml:space="preserve">     C. Softmax is only used at training time, never at test time.</w:t>
      </w:r>
    </w:p>
    <w:p>
      <w:r>
        <w:rPr>
          <w:b w:val="0"/>
          <w:i w:val="0"/>
          <w:sz w:val="22"/>
        </w:rPr>
        <w:t xml:space="preserve">     D. Softmax requires labels to be continuous rather than categorical.</w:t>
      </w:r>
    </w:p>
    <w:p>
      <w:r>
        <w:rPr>
          <w:b w:val="0"/>
          <w:i w:val="0"/>
          <w:sz w:val="22"/>
        </w:rPr>
      </w:r>
    </w:p>
    <w:p>
      <w:r>
        <w:rPr>
          <w:b w:val="0"/>
          <w:i w:val="0"/>
          <w:sz w:val="22"/>
        </w:rPr>
        <w:t>41. A 4-class softmax classifier (classes: apple, banana, cherry, date) is trained on an example whose true label is "cherry" (one-hot y = (0, 0, 1, 0)). At the current step, its softmax output is ŷ = (0.1, 0.1, 0.6, 0.2). Recall that dL/dz = ŷ − y for softmax + cross-entropy. Which best describes what happens to the logit for "date" on this gradient step?</w:t>
      </w:r>
    </w:p>
    <w:p>
      <w:r>
        <w:rPr>
          <w:b w:val="0"/>
          <w:i w:val="0"/>
          <w:sz w:val="22"/>
        </w:rPr>
        <w:t xml:space="preserve">     A. It increases, since "date" wasn't the highest predicted class so gradient descent boosts it.</w:t>
      </w:r>
    </w:p>
    <w:p>
      <w:r>
        <w:rPr>
          <w:b w:val="0"/>
          <w:i w:val="0"/>
          <w:sz w:val="22"/>
        </w:rPr>
        <w:t xml:space="preserve">     B. It decreases, since the model assigned "date" positive probability while its true-label component is zero, and gradient descent pushes ŷ toward y.</w:t>
      </w:r>
    </w:p>
    <w:p>
      <w:r>
        <w:rPr>
          <w:b w:val="0"/>
          <w:i w:val="0"/>
          <w:sz w:val="22"/>
        </w:rPr>
        <w:t xml:space="preserve">     C. It stays the same, since cross-entropy only updates the true class's logit.</w:t>
      </w:r>
    </w:p>
    <w:p>
      <w:r>
        <w:rPr>
          <w:b w:val="0"/>
          <w:i w:val="0"/>
          <w:sz w:val="22"/>
        </w:rPr>
        <w:t xml:space="preserve">     D. It's undeterminable without knowing the model's weights.</w:t>
      </w:r>
    </w:p>
    <w:p>
      <w:r>
        <w:rPr>
          <w:b w:val="0"/>
          <w:i w:val="0"/>
          <w:sz w:val="22"/>
        </w:rPr>
      </w:r>
    </w:p>
    <w:p>
      <w:r>
        <w:rPr>
          <w:b w:val="0"/>
          <w:i w:val="0"/>
          <w:sz w:val="22"/>
        </w:rPr>
        <w:t>42. A single-hidden-layer network can, per the universal approximation theorem, approximate any continuous function given enough hidden units. Which statement best explains why deep learning practice nonetheless favors deep (multi-layer) architectures over very wide, single-hidden-layer ones for complex tasks?</w:t>
      </w:r>
    </w:p>
    <w:p>
      <w:r>
        <w:rPr>
          <w:b w:val="0"/>
          <w:i w:val="0"/>
          <w:sz w:val="22"/>
        </w:rPr>
        <w:t xml:space="preserve">     A. Achieving comparable expressiveness with a single hidden layer can require an exponentially larger number of units than a deep network needs, and depth lets the network compose simpler features into more complex ones layer by layer.</w:t>
      </w:r>
    </w:p>
    <w:p>
      <w:r>
        <w:rPr>
          <w:b w:val="0"/>
          <w:i w:val="0"/>
          <w:sz w:val="22"/>
        </w:rPr>
        <w:t xml:space="preserve">     B. Wide, shallow networks cannot represent the same class of functions as deep networks; the universal approximation theorem is a theoretical technicality that doesn't hold in practice.</w:t>
      </w:r>
    </w:p>
    <w:p>
      <w:r>
        <w:rPr>
          <w:b w:val="0"/>
          <w:i w:val="0"/>
          <w:sz w:val="22"/>
        </w:rPr>
        <w:t xml:space="preserve">     C. The universal approximation theorem only applies to networks trained with Adam, not SGD, so shallow networks trained with SGD cannot achieve it.</w:t>
      </w:r>
    </w:p>
    <w:p>
      <w:r>
        <w:rPr>
          <w:b w:val="0"/>
          <w:i w:val="0"/>
          <w:sz w:val="22"/>
        </w:rPr>
        <w:t xml:space="preserve">     D. Depth has no efficiency advantage over width; it is used purely because it was historically discovered first.</w:t>
      </w:r>
    </w:p>
    <w:p>
      <w:r>
        <w:rPr>
          <w:b w:val="0"/>
          <w:i w:val="0"/>
          <w:sz w:val="22"/>
        </w:rPr>
      </w:r>
    </w:p>
    <w:p>
      <w:r>
        <w:rPr>
          <w:b/>
          <w:i w:val="0"/>
          <w:sz w:val="22"/>
        </w:rPr>
        <w:t>Convolutional Neural Networks</w:t>
      </w:r>
    </w:p>
    <w:p>
      <w:r>
        <w:rPr>
          <w:b w:val="0"/>
          <w:i w:val="0"/>
          <w:sz w:val="22"/>
        </w:rPr>
        <w:t>43. A 5×5 grayscale image (1 channel) is convolved with a 3×3 kernel, stride 1, "valid" (no) padding. What is the output spatial size?</w:t>
      </w:r>
    </w:p>
    <w:p>
      <w:r>
        <w:rPr>
          <w:b w:val="0"/>
          <w:i w:val="0"/>
          <w:sz w:val="22"/>
        </w:rPr>
        <w:t xml:space="preserve">     A. 5×5</w:t>
      </w:r>
    </w:p>
    <w:p>
      <w:r>
        <w:rPr>
          <w:b w:val="0"/>
          <w:i w:val="0"/>
          <w:sz w:val="22"/>
        </w:rPr>
        <w:t xml:space="preserve">     B. 4×4</w:t>
      </w:r>
    </w:p>
    <w:p>
      <w:r>
        <w:rPr>
          <w:b w:val="0"/>
          <w:i w:val="0"/>
          <w:sz w:val="22"/>
        </w:rPr>
        <w:t xml:space="preserve">     C. 3×3</w:t>
      </w:r>
    </w:p>
    <w:p>
      <w:r>
        <w:rPr>
          <w:b w:val="0"/>
          <w:i w:val="0"/>
          <w:sz w:val="22"/>
        </w:rPr>
        <w:t xml:space="preserve">     D. 2×2</w:t>
      </w:r>
    </w:p>
    <w:p>
      <w:r>
        <w:rPr>
          <w:b w:val="0"/>
          <w:i w:val="0"/>
          <w:sz w:val="22"/>
        </w:rPr>
      </w:r>
    </w:p>
    <w:p>
      <w:r>
        <w:rPr>
          <w:b w:val="0"/>
          <w:i w:val="0"/>
          <w:sz w:val="22"/>
        </w:rPr>
        <w:t>44. Which statement best describes why what most deep learning frameworks call "convolution" is technically a cross-correlation?</w:t>
      </w:r>
    </w:p>
    <w:p>
      <w:r>
        <w:rPr>
          <w:b w:val="0"/>
          <w:i w:val="0"/>
          <w:sz w:val="22"/>
        </w:rPr>
        <w:t xml:space="preserve">     A. Because the kernel is flipped before it is applied.</w:t>
      </w:r>
    </w:p>
    <w:p>
      <w:r>
        <w:rPr>
          <w:b w:val="0"/>
          <w:i w:val="0"/>
          <w:sz w:val="22"/>
        </w:rPr>
        <w:t xml:space="preserve">     B. Because cross-correlation and convolution are the exact same operation by definition.</w:t>
      </w:r>
    </w:p>
    <w:p>
      <w:r>
        <w:rPr>
          <w:b w:val="0"/>
          <w:i w:val="0"/>
          <w:sz w:val="22"/>
        </w:rPr>
        <w:t xml:space="preserve">     C. Because frameworks apply the kernel only once per image, not at every position.</w:t>
      </w:r>
    </w:p>
    <w:p>
      <w:r>
        <w:rPr>
          <w:b w:val="0"/>
          <w:i w:val="0"/>
          <w:sz w:val="22"/>
        </w:rPr>
        <w:t xml:space="preserve">     D. Because the kernel slides across the input without being flipped, unlike the true mathematical convolution operation.</w:t>
      </w:r>
    </w:p>
    <w:p>
      <w:r>
        <w:rPr>
          <w:b w:val="0"/>
          <w:i w:val="0"/>
          <w:sz w:val="22"/>
        </w:rPr>
      </w:r>
    </w:p>
    <w:p>
      <w:r>
        <w:rPr>
          <w:b w:val="0"/>
          <w:i w:val="0"/>
          <w:sz w:val="22"/>
        </w:rPr>
        <w:t>45. Which pair of properties, both discussed in lecture as defining features of CNNs, most directly explains why a convolutional layer typically has far fewer parameters than a fully-connected layer of comparable output size?</w:t>
      </w:r>
    </w:p>
    <w:p>
      <w:r>
        <w:rPr>
          <w:b w:val="0"/>
          <w:i w:val="0"/>
          <w:sz w:val="22"/>
        </w:rPr>
        <w:t xml:space="preserve">     A. Sparse connectivity and parameter (weight) sharing.</w:t>
      </w:r>
    </w:p>
    <w:p>
      <w:r>
        <w:rPr>
          <w:b w:val="0"/>
          <w:i w:val="0"/>
          <w:sz w:val="22"/>
        </w:rPr>
        <w:t xml:space="preserve">     B. Non-convex loss and universal approximation.</w:t>
      </w:r>
    </w:p>
    <w:p>
      <w:r>
        <w:rPr>
          <w:b w:val="0"/>
          <w:i w:val="0"/>
          <w:sz w:val="22"/>
        </w:rPr>
        <w:t xml:space="preserve">     C. Batch normalization and dropout.</w:t>
      </w:r>
    </w:p>
    <w:p>
      <w:r>
        <w:rPr>
          <w:b w:val="0"/>
          <w:i w:val="0"/>
          <w:sz w:val="22"/>
        </w:rPr>
        <w:t xml:space="preserve">     D. Momentum and learning-rate decay.</w:t>
      </w:r>
    </w:p>
    <w:p>
      <w:r>
        <w:rPr>
          <w:b w:val="0"/>
          <w:i w:val="0"/>
          <w:sz w:val="22"/>
        </w:rPr>
      </w:r>
    </w:p>
    <w:p>
      <w:r>
        <w:rPr>
          <w:b/>
          <w:i w:val="0"/>
          <w:sz w:val="22"/>
        </w:rPr>
        <w:t>Regularization &amp; Generalization</w:t>
      </w:r>
    </w:p>
    <w:p>
      <w:r>
        <w:rPr>
          <w:b w:val="0"/>
          <w:i w:val="0"/>
          <w:sz w:val="22"/>
        </w:rPr>
        <w:t>46. A model with very high capacity is trained on a small dataset. Which statement about its bias and variance is most accurate?</w:t>
      </w:r>
    </w:p>
    <w:p>
      <w:r>
        <w:rPr>
          <w:b w:val="0"/>
          <w:i w:val="0"/>
          <w:sz w:val="22"/>
        </w:rPr>
        <w:t xml:space="preserve">     A. High bias, low variance.</w:t>
      </w:r>
    </w:p>
    <w:p>
      <w:r>
        <w:rPr>
          <w:b w:val="0"/>
          <w:i w:val="0"/>
          <w:sz w:val="22"/>
        </w:rPr>
        <w:t xml:space="preserve">     B. Low bias, high variance.</w:t>
      </w:r>
    </w:p>
    <w:p>
      <w:r>
        <w:rPr>
          <w:b w:val="0"/>
          <w:i w:val="0"/>
          <w:sz w:val="22"/>
        </w:rPr>
        <w:t xml:space="preserve">     C. Both bias and variance are minimized simultaneously.</w:t>
      </w:r>
    </w:p>
    <w:p>
      <w:r>
        <w:rPr>
          <w:b w:val="0"/>
          <w:i w:val="0"/>
          <w:sz w:val="22"/>
        </w:rPr>
        <w:t xml:space="preserve">     D. Bias and variance are unrelated to model capacity.</w:t>
      </w:r>
    </w:p>
    <w:p>
      <w:r>
        <w:rPr>
          <w:b w:val="0"/>
          <w:i w:val="0"/>
          <w:sz w:val="22"/>
        </w:rPr>
      </w:r>
    </w:p>
    <w:p>
      <w:r>
        <w:rPr>
          <w:b w:val="0"/>
          <w:i w:val="0"/>
          <w:sz w:val="22"/>
        </w:rPr>
        <w:t>47. Which is the best one-sentence description of why dropout can act like an ensemble method?</w:t>
      </w:r>
    </w:p>
    <w:p>
      <w:r>
        <w:rPr>
          <w:b w:val="0"/>
          <w:i w:val="0"/>
          <w:sz w:val="22"/>
        </w:rPr>
        <w:t xml:space="preserve">     A. Dropout trains a single fixed network and then duplicates it at test time.</w:t>
      </w:r>
    </w:p>
    <w:p>
      <w:r>
        <w:rPr>
          <w:b w:val="0"/>
          <w:i w:val="0"/>
          <w:sz w:val="22"/>
        </w:rPr>
        <w:t xml:space="preserve">     B. Each minibatch effectively trains a different sub-network (a different subset of active units), and test-time prediction approximates averaging over all of them.</w:t>
      </w:r>
    </w:p>
    <w:p>
      <w:r>
        <w:rPr>
          <w:b w:val="0"/>
          <w:i w:val="0"/>
          <w:sz w:val="22"/>
        </w:rPr>
        <w:t xml:space="preserve">     C. Dropout requires training K completely separate models and averaging their predictions.</w:t>
      </w:r>
    </w:p>
    <w:p>
      <w:r>
        <w:rPr>
          <w:b w:val="0"/>
          <w:i w:val="0"/>
          <w:sz w:val="22"/>
        </w:rPr>
        <w:t xml:space="preserve">     D. Dropout has no relationship to ensembling; it is purely a norm penalty.</w:t>
      </w:r>
    </w:p>
    <w:p>
      <w:r>
        <w:rPr>
          <w:b w:val="0"/>
          <w:i w:val="0"/>
          <w:sz w:val="22"/>
        </w:rPr>
      </w:r>
    </w:p>
    <w:p>
      <w:r>
        <w:rPr>
          <w:b w:val="0"/>
          <w:i w:val="0"/>
          <w:sz w:val="22"/>
        </w:rPr>
        <w:t>48. Two models are trained on the same task. Model X: 62% train accuracy, 60% test accuracy. Model Y: 97% train accuracy, 68% test accuracy. Which best characterizes each model's dominant problem?</w:t>
      </w:r>
    </w:p>
    <w:p>
      <w:r>
        <w:rPr>
          <w:b w:val="0"/>
          <w:i w:val="0"/>
          <w:sz w:val="22"/>
        </w:rPr>
        <w:t xml:space="preserve">     A. Both models have high bias and low variance.</w:t>
      </w:r>
    </w:p>
    <w:p>
      <w:r>
        <w:rPr>
          <w:b w:val="0"/>
          <w:i w:val="0"/>
          <w:sz w:val="22"/>
        </w:rPr>
        <w:t xml:space="preserve">     B. Both models have high variance and low bias.</w:t>
      </w:r>
    </w:p>
    <w:p>
      <w:r>
        <w:rPr>
          <w:b w:val="0"/>
          <w:i w:val="0"/>
          <w:sz w:val="22"/>
        </w:rPr>
        <w:t xml:space="preserve">     C. Model X: high bias; Model Y: high variance.</w:t>
      </w:r>
    </w:p>
    <w:p>
      <w:r>
        <w:rPr>
          <w:b w:val="0"/>
          <w:i w:val="0"/>
          <w:sz w:val="22"/>
        </w:rPr>
        <w:t xml:space="preserve">     D. Model X: high variance; Model Y: high bias.</w:t>
      </w:r>
    </w:p>
    <w:p>
      <w:r>
        <w:rPr>
          <w:b w:val="0"/>
          <w:i w:val="0"/>
          <w:sz w:val="22"/>
        </w:rPr>
      </w:r>
    </w:p>
    <w:p>
      <w:r>
        <w:rPr>
          <w:b/>
          <w:i w:val="0"/>
          <w:sz w:val="22"/>
        </w:rPr>
        <w:t>Optimization</w:t>
      </w:r>
    </w:p>
    <w:p>
      <w:r>
        <w:rPr>
          <w:b w:val="0"/>
          <w:i w:val="0"/>
          <w:sz w:val="22"/>
        </w:rPr>
        <w:t>49. Why do many training runs use a learning-rate warmup phase before applying a decay schedule?</w:t>
      </w:r>
    </w:p>
    <w:p>
      <w:r>
        <w:rPr>
          <w:b w:val="0"/>
          <w:i w:val="0"/>
          <w:sz w:val="22"/>
        </w:rPr>
        <w:t xml:space="preserve">     A. Warmup guarantees the loss is convex during the warmup phase.</w:t>
      </w:r>
    </w:p>
    <w:p>
      <w:r>
        <w:rPr>
          <w:b w:val="0"/>
          <w:i w:val="0"/>
          <w:sz w:val="22"/>
        </w:rPr>
        <w:t xml:space="preserve">     B. Warmup is required by the Adam optimizer's math and has no benefit for SGD.</w:t>
      </w:r>
    </w:p>
    <w:p>
      <w:r>
        <w:rPr>
          <w:b w:val="0"/>
          <w:i w:val="0"/>
          <w:sz w:val="22"/>
        </w:rPr>
        <w:t xml:space="preserve">     C. Warmup replaces the need for weight initialization.</w:t>
      </w:r>
    </w:p>
    <w:p>
      <w:r>
        <w:rPr>
          <w:b w:val="0"/>
          <w:i w:val="0"/>
          <w:sz w:val="22"/>
        </w:rPr>
        <w:t xml:space="preserve">     D. Early in training, weights (and normalization statistics) are poorly scaled, so a large learning rate risks destabilizing training before things settle.</w:t>
      </w:r>
    </w:p>
    <w:p>
      <w:r>
        <w:rPr>
          <w:b w:val="0"/>
          <w:i w:val="0"/>
          <w:sz w:val="22"/>
        </w:rPr>
      </w:r>
    </w:p>
    <w:p>
      <w:r>
        <w:rPr>
          <w:b w:val="0"/>
          <w:i w:val="0"/>
          <w:sz w:val="22"/>
        </w:rPr>
        <w:t>50. A model's parameter count is in the tens of millions. Which statement about using Newton's method to train it is most accurate?</w:t>
      </w:r>
    </w:p>
    <w:p>
      <w:r>
        <w:rPr>
          <w:b w:val="0"/>
          <w:i w:val="0"/>
          <w:sz w:val="22"/>
        </w:rPr>
        <w:t xml:space="preserve">     A. It would work fine; deep learning avoids it purely by convention.</w:t>
      </w:r>
    </w:p>
    <w:p>
      <w:r>
        <w:rPr>
          <w:b w:val="0"/>
          <w:i w:val="0"/>
          <w:sz w:val="22"/>
        </w:rPr>
        <w:t xml:space="preserve">     B. It is impractical because the Hessian has roughly (tens of millions)^2 entries -- far too expensive to compute, store, or invert.</w:t>
      </w:r>
    </w:p>
    <w:p>
      <w:r>
        <w:rPr>
          <w:b w:val="0"/>
          <w:i w:val="0"/>
          <w:sz w:val="22"/>
        </w:rPr>
        <w:t xml:space="preserve">     C. Newton's method cannot be applied to any non-convex loss.</w:t>
      </w:r>
    </w:p>
    <w:p>
      <w:r>
        <w:rPr>
          <w:b w:val="0"/>
          <w:i w:val="0"/>
          <w:sz w:val="22"/>
        </w:rPr>
        <w:t xml:space="preserve">     D. Newton's method is actually cheaper than SGD once the model is large.</w:t>
      </w:r>
    </w:p>
    <w:p>
      <w:r>
        <w:rPr>
          <w:b w:val="0"/>
          <w:i w:val="0"/>
          <w:sz w:val="22"/>
        </w:rPr>
      </w:r>
    </w:p>
    <w:p>
      <w:r>
        <w:rPr>
          <w:b w:val="0"/>
          <w:i w:val="0"/>
          <w:sz w:val="22"/>
        </w:rPr>
        <w:t>51. Gradient clipping is most directly a response to which training problem?</w:t>
      </w:r>
    </w:p>
    <w:p>
      <w:r>
        <w:rPr>
          <w:b w:val="0"/>
          <w:i w:val="0"/>
          <w:sz w:val="22"/>
        </w:rPr>
        <w:t xml:space="preserve">     A. Exploding gradients, by capping the gradient's magnitude before the update.</w:t>
      </w:r>
    </w:p>
    <w:p>
      <w:r>
        <w:rPr>
          <w:b w:val="0"/>
          <w:i w:val="0"/>
          <w:sz w:val="22"/>
        </w:rPr>
        <w:t xml:space="preserve">     B. Vanishing gradients, by amplifying small gradient values.</w:t>
      </w:r>
    </w:p>
    <w:p>
      <w:r>
        <w:rPr>
          <w:b w:val="0"/>
          <w:i w:val="0"/>
          <w:sz w:val="22"/>
        </w:rPr>
        <w:t xml:space="preserve">     C. Overfitting, by acting as a norm penalty on the weights.</w:t>
      </w:r>
    </w:p>
    <w:p>
      <w:r>
        <w:rPr>
          <w:b w:val="0"/>
          <w:i w:val="0"/>
          <w:sz w:val="22"/>
        </w:rPr>
        <w:t xml:space="preserve">     D. Slow convergence, by increasing the effective learning rate.</w:t>
      </w:r>
    </w:p>
    <w:p>
      <w:r>
        <w:rPr>
          <w:b w:val="0"/>
          <w:i w:val="0"/>
          <w:sz w:val="22"/>
        </w:rPr>
      </w:r>
    </w:p>
    <w:p>
      <w:r>
        <w:rPr>
          <w:b w:val="0"/>
          <w:i w:val="0"/>
          <w:sz w:val="22"/>
        </w:rPr>
        <w:t>52. The Adam optimizer combines which two ideas?</w:t>
      </w:r>
    </w:p>
    <w:p>
      <w:r>
        <w:rPr>
          <w:b w:val="0"/>
          <w:i w:val="0"/>
          <w:sz w:val="22"/>
        </w:rPr>
        <w:t xml:space="preserve">     A. Nesterov acceleration and weight decay.</w:t>
      </w:r>
    </w:p>
    <w:p>
      <w:r>
        <w:rPr>
          <w:b w:val="0"/>
          <w:i w:val="0"/>
          <w:sz w:val="22"/>
        </w:rPr>
        <w:t xml:space="preserve">     B. L2 regularization and early stopping.</w:t>
      </w:r>
    </w:p>
    <w:p>
      <w:r>
        <w:rPr>
          <w:b w:val="0"/>
          <w:i w:val="0"/>
          <w:sz w:val="22"/>
        </w:rPr>
        <w:t xml:space="preserve">     C. Momentum-style averaging of the gradient (first moment) and RMSProp-style per-parameter adaptive learning rates from an averaged squared gradient (second moment).</w:t>
      </w:r>
    </w:p>
    <w:p>
      <w:r>
        <w:rPr>
          <w:b w:val="0"/>
          <w:i w:val="0"/>
          <w:sz w:val="22"/>
        </w:rPr>
        <w:t xml:space="preserve">     D. Batch Normalization and dropout.</w:t>
      </w:r>
    </w:p>
    <w:p>
      <w:r>
        <w:rPr>
          <w:b w:val="0"/>
          <w:i w:val="0"/>
          <w:sz w:val="22"/>
        </w:rPr>
      </w:r>
    </w:p>
    <w:p>
      <w:r>
        <w:rPr>
          <w:b w:val="0"/>
          <w:i w:val="0"/>
          <w:sz w:val="22"/>
        </w:rPr>
        <w:t>53. You train a 30-layer network with tanh activations throughout. Loss decreases initially but plateaus quickly, and gradient norms in the first several layers are orders of magnitude smaller than in the last few layers. Which change is most likely to help?</w:t>
      </w:r>
    </w:p>
    <w:p>
      <w:r>
        <w:rPr>
          <w:b w:val="0"/>
          <w:i w:val="0"/>
          <w:sz w:val="22"/>
        </w:rPr>
        <w:t xml:space="preserve">     A. Increase the batch size; this directly increases per-layer gradient magnitude.</w:t>
      </w:r>
    </w:p>
    <w:p>
      <w:r>
        <w:rPr>
          <w:b w:val="0"/>
          <w:i w:val="0"/>
          <w:sz w:val="22"/>
        </w:rPr>
        <w:t xml:space="preserve">     B. Switch to a smaller learning rate; the issue is that training is proceeding too quickly for the early layers.</w:t>
      </w:r>
    </w:p>
    <w:p>
      <w:r>
        <w:rPr>
          <w:b w:val="0"/>
          <w:i w:val="0"/>
          <w:sz w:val="22"/>
        </w:rPr>
        <w:t xml:space="preserve">     C. This pattern is expected and requires no changes; deeper layers should always have larger gradients than shallow ones.</w:t>
      </w:r>
    </w:p>
    <w:p>
      <w:r>
        <w:rPr>
          <w:b w:val="0"/>
          <w:i w:val="0"/>
          <w:sz w:val="22"/>
        </w:rPr>
        <w:t xml:space="preserve">     D. Switch some/all activations to ReLU (or add normalization/skip connections), since tanh's bounded derivative compounds across many layers and shrinks the gradient reaching early layers.</w:t>
      </w:r>
    </w:p>
    <w:p>
      <w:r>
        <w:rPr>
          <w:b w:val="0"/>
          <w:i w:val="0"/>
          <w:sz w:val="22"/>
        </w:rPr>
      </w:r>
    </w:p>
    <w:p>
      <w:r>
        <w:rPr>
          <w:b/>
          <w:i w:val="0"/>
          <w:sz w:val="22"/>
        </w:rPr>
        <w:t>Normalization</w:t>
      </w:r>
    </w:p>
    <w:p>
      <w:r>
        <w:rPr>
          <w:b w:val="0"/>
          <w:i w:val="0"/>
          <w:sz w:val="22"/>
        </w:rPr>
        <w:t>54. At test time, how does Batch Normalization obtain the mean and variance it uses to normalize a single incoming example?</w:t>
      </w:r>
    </w:p>
    <w:p>
      <w:r>
        <w:rPr>
          <w:b w:val="0"/>
          <w:i w:val="0"/>
          <w:sz w:val="22"/>
        </w:rPr>
        <w:t xml:space="preserve">     A. It recomputes them from that single test example.</w:t>
      </w:r>
    </w:p>
    <w:p>
      <w:r>
        <w:rPr>
          <w:b w:val="0"/>
          <w:i w:val="0"/>
          <w:sz w:val="22"/>
        </w:rPr>
        <w:t xml:space="preserve">     B. It always uses a fixed mean of 0 and variance of 1, ignoring training statistics.</w:t>
      </w:r>
    </w:p>
    <w:p>
      <w:r>
        <w:rPr>
          <w:b w:val="0"/>
          <w:i w:val="0"/>
          <w:sz w:val="22"/>
        </w:rPr>
        <w:t xml:space="preserve">     C. It uses running (moving-average) statistics accumulated during training.</w:t>
      </w:r>
    </w:p>
    <w:p>
      <w:r>
        <w:rPr>
          <w:b w:val="0"/>
          <w:i w:val="0"/>
          <w:sz w:val="22"/>
        </w:rPr>
        <w:t xml:space="preserve">     D. It skips normalization entirely at test time.</w:t>
      </w:r>
    </w:p>
    <w:p>
      <w:r>
        <w:rPr>
          <w:b w:val="0"/>
          <w:i w:val="0"/>
          <w:sz w:val="22"/>
        </w:rPr>
      </w:r>
    </w:p>
    <w:p>
      <w:r>
        <w:rPr>
          <w:b w:val="0"/>
          <w:i w:val="0"/>
          <w:sz w:val="22"/>
        </w:rPr>
        <w:t>55. You're fine-tuning a large model with a batch size of 2 due to memory constraints. What's the most appropriate concern and fix regarding normalization layers?</w:t>
      </w:r>
    </w:p>
    <w:p>
      <w:r>
        <w:rPr>
          <w:b w:val="0"/>
          <w:i w:val="0"/>
          <w:sz w:val="22"/>
        </w:rPr>
        <w:t xml:space="preserve">     A. No concern -- BatchNorm works identically regardless of batch size.</w:t>
      </w:r>
    </w:p>
    <w:p>
      <w:r>
        <w:rPr>
          <w:b w:val="0"/>
          <w:i w:val="0"/>
          <w:sz w:val="22"/>
        </w:rPr>
        <w:t xml:space="preserve">     B. Remove normalization entirely; small batches make it unnecessary.</w:t>
      </w:r>
    </w:p>
    <w:p>
      <w:r>
        <w:rPr>
          <w:b w:val="0"/>
          <w:i w:val="0"/>
          <w:sz w:val="22"/>
        </w:rPr>
        <w:t xml:space="preserve">     C. Increase the learning rate to compensate for noisy statistics.</w:t>
      </w:r>
    </w:p>
    <w:p>
      <w:r>
        <w:rPr>
          <w:b w:val="0"/>
          <w:i w:val="0"/>
          <w:sz w:val="22"/>
        </w:rPr>
        <w:t xml:space="preserve">     D. BatchNorm's per-batch statistics become very noisy at this batch size; freeze BatchNorm (use running stats) or switch to a scheme that doesn't depend on batch size (e.g. GroupNorm).</w:t>
      </w:r>
    </w:p>
    <w:p>
      <w:r>
        <w:rPr>
          <w:b w:val="0"/>
          <w:i w:val="0"/>
          <w:sz w:val="22"/>
        </w:rPr>
      </w:r>
    </w:p>
    <w:p>
      <w:pPr>
        <w:spacing w:before="240"/>
      </w:pPr>
      <w:r>
        <w:rPr>
          <w:b/>
          <w:sz w:val="26"/>
        </w:rPr>
        <w:t>Section 3: Short Answer (5 questions, 10 pts each)</w:t>
      </w:r>
    </w:p>
    <w:p>
      <w:r>
        <w:rPr>
          <w:b/>
          <w:i w:val="0"/>
          <w:sz w:val="22"/>
        </w:rPr>
        <w:t>56. Extending the Sigmoid Gradient (10 pts)</w:t>
      </w:r>
    </w:p>
    <w:p>
      <w:r>
        <w:rPr>
          <w:b w:val="0"/>
          <w:i w:val="0"/>
          <w:sz w:val="22"/>
        </w:rPr>
        <w:t>Recall from Lecture 6: for a single example (x, y) with a sigmoid unit z = wᵀx + b, ŷ = σ(z), and BCE loss L = −[y log ŷ + (1−y) log(1−ŷ)], it was shown in lecture that dL/dz = ŷ − y.</w:t>
      </w:r>
    </w:p>
    <w:p>
      <w:r>
        <w:rPr>
          <w:b w:val="0"/>
          <w:i w:val="0"/>
          <w:sz w:val="22"/>
        </w:rPr>
        <w:t>(a) [4 pts] Using the chain rule and z = wᵀx + b, derive dL/dw_j (the gradient with respect to a single weight component) in terms of ŷ, y, and x_j.</w:t>
      </w:r>
    </w:p>
    <w:p>
      <w:r>
        <w:rPr>
          <w:b w:val="0"/>
          <w:i w:val="0"/>
          <w:sz w:val="22"/>
        </w:rPr>
        <w:t>(b) [3 pts] Similarly, derive dL/db.</w:t>
      </w:r>
    </w:p>
    <w:p>
      <w:r>
        <w:rPr>
          <w:b w:val="0"/>
          <w:i w:val="0"/>
          <w:sz w:val="22"/>
        </w:rPr>
        <w:t>(c) [3 pts] Write the gradient descent update rule for w_j using learning rate η.</w:t>
      </w:r>
    </w:p>
    <w:p>
      <w:r>
        <w:rPr>
          <w:b w:val="0"/>
          <w:i w:val="0"/>
          <w:sz w:val="22"/>
        </w:rPr>
      </w:r>
    </w:p>
    <w:p>
      <w:r>
        <w:rPr>
          <w:b/>
          <w:i w:val="0"/>
          <w:sz w:val="22"/>
        </w:rPr>
        <w:t>57. Vanishing Gradients, By the Numbers (10 pts)</w:t>
      </w:r>
    </w:p>
    <w:p>
      <w:r>
        <w:rPr>
          <w:b w:val="0"/>
          <w:i w:val="0"/>
          <w:sz w:val="22"/>
        </w:rPr>
        <w:t>Lecture 8 showed that the gradient reaching an early layer of a deep network is a product of many per-layer factors, each involving an activation derivative (e.g., σ'(sigmoid) ≤ 0.25, σ'(tanh) ≤ 1, ReLU' ∈ {0,1}).</w:t>
      </w:r>
    </w:p>
    <w:p>
      <w:r>
        <w:rPr>
          <w:b w:val="0"/>
          <w:i w:val="0"/>
          <w:sz w:val="22"/>
        </w:rPr>
        <w:t>(a) [4 pts] Suppose a 10-layer network uses sigmoid activations throughout, and suppose (for simplicity) each layer's local derivative factor is exactly 0.25. Give an order-of-magnitude estimate for how much smaller the gradient reaching layer 1 is compared to the gradient at the output layer.</w:t>
      </w:r>
    </w:p>
    <w:p>
      <w:r>
        <w:rPr>
          <w:b w:val="0"/>
          <w:i w:val="0"/>
          <w:sz w:val="22"/>
        </w:rPr>
        <w:t>(b) [3 pts] Explain in words why this is called a "vanishing" gradient problem, and what practical consequence it has for training the early layers of a deep network.</w:t>
      </w:r>
    </w:p>
    <w:p>
      <w:r>
        <w:rPr>
          <w:b w:val="0"/>
          <w:i w:val="0"/>
          <w:sz w:val="22"/>
        </w:rPr>
        <w:t>(c) [3 pts] Name one design choice discussed in this course (Lectures 1-8) that helps mitigate this problem, and briefly explain why.</w:t>
      </w:r>
    </w:p>
    <w:p>
      <w:r>
        <w:rPr>
          <w:b w:val="0"/>
          <w:i w:val="0"/>
          <w:sz w:val="22"/>
        </w:rPr>
      </w:r>
    </w:p>
    <w:p>
      <w:r>
        <w:rPr>
          <w:b/>
          <w:i w:val="0"/>
          <w:sz w:val="22"/>
        </w:rPr>
        <w:t>58. Backprop Through a Convolution, By Hand (10 pts)</w:t>
      </w:r>
    </w:p>
    <w:p>
      <w:r>
        <w:rPr>
          <w:b w:val="0"/>
          <w:i w:val="0"/>
          <w:sz w:val="22"/>
        </w:rPr>
        <w:t>Lecture 8 proved that the backward pass of a 1D convolution (cross-correlation, no padding, stride 1) with respect to its input is itself a convolution using the flipped kernel. For a 2-tap kernel (w1, w2) applied to input (a1, a2, a3), the outputs are z1 = w1·a1 + w2·a2 and z2 = w1·a2 + w2·a3.</w:t>
      </w:r>
    </w:p>
    <w:p>
      <w:r>
        <w:rPr>
          <w:b w:val="0"/>
          <w:i w:val="0"/>
          <w:sz w:val="22"/>
        </w:rPr>
        <w:t>(a) [4 pts] Given upstream gradients (δ1, δ2) = (dL/dz1, dL/dz2), write dL/da2 using the chain rule (which z's does a2 affect, and with what coefficients?).</w:t>
      </w:r>
    </w:p>
    <w:p>
      <w:r>
        <w:rPr>
          <w:b w:val="0"/>
          <w:i w:val="0"/>
          <w:sz w:val="22"/>
        </w:rPr>
        <w:t>(b) [3 pts] With w1 = 3, w2 = -2, δ1 = 1, δ2 = 4, compute the numeric value of dL/da2.</w:t>
      </w:r>
    </w:p>
    <w:p>
      <w:r>
        <w:rPr>
          <w:b w:val="0"/>
          <w:i w:val="0"/>
          <w:sz w:val="22"/>
        </w:rPr>
        <w:t>(c) [3 pts] Explain why this backward-pass computation is itself describable as a convolution with a flipped kernel.</w:t>
      </w:r>
    </w:p>
    <w:p>
      <w:r>
        <w:rPr>
          <w:b w:val="0"/>
          <w:i w:val="0"/>
          <w:sz w:val="22"/>
        </w:rPr>
      </w:r>
    </w:p>
    <w:p>
      <w:r>
        <w:rPr>
          <w:b/>
          <w:i w:val="0"/>
          <w:sz w:val="22"/>
        </w:rPr>
        <w:t>59. Bias-Variance Tradeoff, Applied (10 pts)</w:t>
      </w:r>
    </w:p>
    <w:p>
      <w:r>
        <w:rPr>
          <w:b w:val="0"/>
          <w:i w:val="0"/>
          <w:sz w:val="22"/>
        </w:rPr>
        <w:t>You train two models on the same dataset. Model A is a small MLP (1 hidden layer, 8 units): 60% train accuracy, 58% test accuracy. Model B is a large MLP (5 hidden layers, 512 units each): 99% train accuracy, 71% test accuracy.</w:t>
      </w:r>
    </w:p>
    <w:p>
      <w:r>
        <w:rPr>
          <w:b w:val="0"/>
          <w:i w:val="0"/>
          <w:sz w:val="22"/>
        </w:rPr>
        <w:t>(a) [4 pts] For each model, is the dominant problem bias or variance? Justify briefly using the train/test accuracy gap.</w:t>
      </w:r>
    </w:p>
    <w:p>
      <w:r>
        <w:rPr>
          <w:b w:val="0"/>
          <w:i w:val="0"/>
          <w:sz w:val="22"/>
        </w:rPr>
        <w:t>(b) [3 pts] Name one technique from this course that would help Model B specifically, and briefly explain why.</w:t>
      </w:r>
    </w:p>
    <w:p>
      <w:r>
        <w:rPr>
          <w:b w:val="0"/>
          <w:i w:val="0"/>
          <w:sz w:val="22"/>
        </w:rPr>
        <w:t>(c) [3 pts] Would that same technique likely help Model A? Why or why not?</w:t>
      </w:r>
    </w:p>
    <w:p>
      <w:r>
        <w:rPr>
          <w:b w:val="0"/>
          <w:i w:val="0"/>
          <w:sz w:val="22"/>
        </w:rPr>
      </w:r>
    </w:p>
    <w:p>
      <w:r>
        <w:rPr>
          <w:b/>
          <w:i w:val="0"/>
          <w:sz w:val="22"/>
        </w:rPr>
        <w:t>60. Momentum, By the Numbers (10 pts)</w:t>
      </w:r>
    </w:p>
    <w:p>
      <w:r>
        <w:rPr>
          <w:b w:val="0"/>
          <w:i w:val="0"/>
          <w:sz w:val="22"/>
        </w:rPr>
        <w:t>Recall the momentum update shown in lecture (matching PyTorch's convention, e.g. torch.optim.SGD(..., momentum=0.9)): v_t = beta * v_(t-1) + g_t ; theta_t = theta_(t-1) - eta * v_t, where g_t is the current gradient, beta is the momentum coefficient, and v_0 = 0.</w:t>
      </w:r>
    </w:p>
    <w:p>
      <w:r>
        <w:rPr>
          <w:b w:val="0"/>
          <w:i w:val="0"/>
          <w:sz w:val="22"/>
        </w:rPr>
        <w:t>(a) [4 pts] With beta = 0.9 and a constant gradient g_t = 2 at every step (t = 1, 2, 3, ...), compute v_1, v_2, and v_3.</w:t>
      </w:r>
    </w:p>
    <w:p>
      <w:r>
        <w:rPr>
          <w:b w:val="0"/>
          <w:i w:val="0"/>
          <w:sz w:val="22"/>
        </w:rPr>
        <w:t>(b) [3 pts] As t -&gt; infinity with a constant gradient g, what value does v_t converge to? (Express in terms of g and beta.)</w:t>
      </w:r>
    </w:p>
    <w:p>
      <w:r>
        <w:rPr>
          <w:b w:val="0"/>
          <w:i w:val="0"/>
          <w:sz w:val="22"/>
        </w:rPr>
        <w:t>(c) [3 pts] Explain what part (b) tells you about momentum's effect when gradients consistently point in the same direction across many steps, versus when they oscillate back and forth.</w:t>
      </w:r>
    </w:p>
    <w:p>
      <w:r>
        <w:rPr>
          <w:b w:val="0"/>
          <w:i w:val="0"/>
          <w:sz w:val="22"/>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